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</w:p>
    <w:p>
      <w:pPr>
        <w:pStyle w:val="Normal"/>
        <w:jc w:val="center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Normal"/>
        <w:jc w:val="center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Normal"/>
        <w:jc w:val="center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Normal"/>
        <w:jc w:val="center"/>
        <w:rPr>
          <w:b/>
          <w:b/>
          <w:lang w:val="kk-KZ"/>
        </w:rPr>
      </w:pPr>
      <w:r>
        <w:rPr>
          <w:b/>
          <w:lang w:val="kk-KZ"/>
        </w:rPr>
      </w:r>
    </w:p>
    <w:p>
      <w:pPr>
        <w:pStyle w:val="Normal"/>
        <w:jc w:val="center"/>
        <w:rPr>
          <w:b/>
          <w:b/>
          <w:lang w:val="kk-KZ"/>
        </w:rPr>
      </w:pPr>
      <w:r>
        <w:rPr>
          <w:b/>
          <w:lang w:val="kk-KZ"/>
        </w:rPr>
      </w:r>
    </w:p>
    <w:p>
      <w:pPr>
        <w:pStyle w:val="Normal"/>
        <w:jc w:val="center"/>
        <w:rPr>
          <w:b/>
          <w:b/>
          <w:lang w:val="kk-KZ"/>
        </w:rPr>
      </w:pPr>
      <w:r>
        <w:rPr>
          <w:b/>
          <w:lang w:val="kk-KZ"/>
        </w:rPr>
      </w:r>
    </w:p>
    <w:p>
      <w:pPr>
        <w:pStyle w:val="Normal"/>
        <w:jc w:val="center"/>
        <w:rPr>
          <w:b/>
          <w:b/>
          <w:lang w:val="kk-KZ"/>
        </w:rPr>
      </w:pPr>
      <w:r>
        <w:rPr>
          <w:b/>
          <w:lang w:val="kk-KZ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b/>
          <w:sz w:val="40"/>
          <w:szCs w:val="40"/>
          <w:lang w:val="kk-KZ"/>
        </w:rPr>
        <w:t xml:space="preserve">Реализация регионального проекта «Читающая школа» </w:t>
      </w:r>
    </w:p>
    <w:p>
      <w:pPr>
        <w:pStyle w:val="Style15"/>
        <w:ind w:left="0" w:hanging="0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1756" w:right="197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1756" w:right="197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1756" w:right="197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type w:val="nextPage"/>
          <w:pgSz w:w="11906" w:h="16838"/>
          <w:pgMar w:left="920" w:right="700" w:header="0" w:top="10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right="1971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Камысты  202</w:t>
      </w:r>
      <w:bookmarkStart w:id="0" w:name="_GoBack"/>
      <w:bookmarkEnd w:id="0"/>
      <w:r>
        <w:rPr>
          <w:b/>
          <w:sz w:val="28"/>
          <w:szCs w:val="28"/>
        </w:rPr>
        <w:t>1</w:t>
      </w:r>
    </w:p>
    <w:p>
      <w:pPr>
        <w:pStyle w:val="1"/>
        <w:spacing w:before="7" w:after="0"/>
        <w:ind w:left="3583" w:hanging="0"/>
        <w:rPr>
          <w:sz w:val="28"/>
          <w:szCs w:val="28"/>
        </w:rPr>
      </w:pPr>
      <w:r>
        <w:rPr>
          <w:sz w:val="28"/>
          <w:szCs w:val="28"/>
        </w:rPr>
        <w:t>Цель и задачи проекта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интереса к чтению у обучающихся, педагогов, родителей и обучение навыкам читательской и информационной грамотности.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>- цифровизация книжного фонда;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>- использование опыта Назарбаев Интеллектуальной школы и Специализированного лицея-интернат «Білім-Инновация по развитию культуры чтения;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привлечение к реализации проекта всех его участников: обучающихся, их родителей, педагогов, администрацию школы;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>- реклама чтения и библиотечных ресурсов в СМИ и социальных сетях;</w:t>
      </w:r>
    </w:p>
    <w:p>
      <w:pPr>
        <w:pStyle w:val="ListParagraph"/>
        <w:spacing w:lineRule="auto" w:line="259" w:before="0" w:after="16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исполнение программы «Рухани жаңғыру» по формированию гражданственности и патриотизма, изучению обучающимися культурного и исторического наследия страны; 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>- через использование технологии игры способствовать развитию творческого и критического мышления, овладению основами функциональной и информационной грамотности, смыслового чтения;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применение инновационных форм и методов библиотечной работы для активизации познавательной деятельности обучающихся и поддержке интереса к чтению;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>- реализация творческих возможностей читателей через организацию коллективно-творческих дел в библиотеке, участие в общешкольных воспитательных мероприятиях;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создание привлекательного имиджа и поддержка престижа школьной библиотеки.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Достижение 100% охвата школьников библиотечным обслуживанием. Развитие культуры чтения школьников, привлечение их к систематическому чтению;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положительная динамика результатов сдачи </w:t>
      </w:r>
      <w:r>
        <w:rPr>
          <w:sz w:val="28"/>
          <w:szCs w:val="28"/>
          <w:lang w:val="en-US"/>
        </w:rPr>
        <w:t>PISA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TIMSS</w:t>
      </w:r>
      <w:r>
        <w:rPr>
          <w:sz w:val="28"/>
          <w:szCs w:val="28"/>
        </w:rPr>
        <w:t>, ЕНТ по предметам общественно-гуманитарного и естественнонаучного направления;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>- формирование родительского актива в школьной библиотеке, активное участие родителей в реализации мероприятий данного проекта;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>- возрастание интереса к чтению художественной и познавательной литературы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>- развитие школьных библиотек как информационно-библиотечного центра</w:t>
      </w:r>
    </w:p>
    <w:p>
      <w:pPr>
        <w:pStyle w:val="ListParagraph"/>
        <w:spacing w:lineRule="auto" w:line="259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создание привлекательного имиджа школьной библиотеки.</w:t>
      </w:r>
    </w:p>
    <w:p>
      <w:pPr>
        <w:pStyle w:val="Style15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8" w:after="0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9354" w:type="dxa"/>
        <w:jc w:val="left"/>
        <w:tblInd w:w="217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636"/>
        <w:gridCol w:w="4255"/>
        <w:gridCol w:w="2696"/>
        <w:gridCol w:w="1766"/>
      </w:tblGrid>
      <w:tr>
        <w:trPr>
          <w:trHeight w:val="458" w:hRule="atLeast"/>
        </w:trPr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488" w:right="1533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Календарный план реализации проекта:</w:t>
            </w:r>
          </w:p>
        </w:tc>
      </w:tr>
      <w:tr>
        <w:trPr>
          <w:trHeight w:val="648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2" w:before="1" w:after="0"/>
              <w:ind w:left="129" w:right="99" w:firstLine="52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 xml:space="preserve">№ </w:t>
            </w:r>
            <w:r>
              <w:rPr>
                <w:kern w:val="0"/>
                <w:sz w:val="28"/>
                <w:szCs w:val="28"/>
                <w:lang w:eastAsia="en-US" w:bidi="ar-SA"/>
              </w:rPr>
              <w:t>п/п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0" w:before="0" w:after="0"/>
              <w:ind w:left="708" w:right="1556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Мероприятие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0" w:before="0" w:after="0"/>
              <w:ind w:left="-24" w:right="60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Ответственные исполнения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0" w:before="0" w:after="0"/>
              <w:ind w:left="185" w:right="163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Сроки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7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4"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314"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Составление плана работы  школьной библиотеки по реализации проекта «Читающая школа»</w:t>
            </w:r>
          </w:p>
          <w:p>
            <w:pPr>
              <w:pStyle w:val="TableParagraph"/>
              <w:widowControl w:val="false"/>
              <w:suppressAutoHyphens w:val="true"/>
              <w:spacing w:lineRule="exact" w:line="314"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2" w:before="0" w:after="0"/>
              <w:ind w:left="122" w:right="10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8" w:before="0" w:after="0"/>
              <w:ind w:left="183" w:right="163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ежегодно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7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8"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Акция «100 книг». Составление рекомендательных списков. Обзор « 10 книг из акции» ( презентация)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185" w:right="163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Ежегодно</w:t>
            </w:r>
          </w:p>
        </w:tc>
      </w:tr>
      <w:tr>
        <w:trPr>
          <w:trHeight w:val="967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Организация работы Читательского актива  библиотеки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182" w:right="163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Октябрь</w:t>
            </w:r>
          </w:p>
        </w:tc>
      </w:tr>
      <w:tr>
        <w:trPr>
          <w:trHeight w:val="642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Анкетиравание учащихся «Какой я читатель?»</w:t>
            </w:r>
          </w:p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Анкетирование родителей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182" w:right="163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Ноябрь</w:t>
            </w:r>
          </w:p>
        </w:tc>
      </w:tr>
      <w:tr>
        <w:trPr>
          <w:trHeight w:val="323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94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Инновации в сфере развития продуктовых и сервисных услуг: обновление программ, проектов в соответствии с задачами времени; интеграция современных и традиционных подходов к проведению выставок, фестивалей, конкурсов, видеомероприятий, игр, уроков, клубов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182" w:right="163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Постоянно</w:t>
            </w:r>
          </w:p>
        </w:tc>
      </w:tr>
      <w:tr>
        <w:trPr>
          <w:trHeight w:val="323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Мастер-классы учителей-филологов «Открытие книги»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 раз 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316" w:before="0" w:after="0"/>
              <w:ind w:left="27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четверть</w:t>
            </w:r>
          </w:p>
        </w:tc>
      </w:tr>
      <w:tr>
        <w:trPr>
          <w:trHeight w:val="323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7.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Конкурс «Новогодняя сказка»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1" w:before="0" w:after="0"/>
              <w:ind w:left="122" w:right="10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Декабрь</w:t>
            </w:r>
          </w:p>
        </w:tc>
      </w:tr>
      <w:tr>
        <w:trPr>
          <w:trHeight w:val="323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8.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3"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Обзоры книжных выставок к знаменательным датам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532" w:right="161" w:hanging="337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 течение года</w:t>
            </w:r>
          </w:p>
        </w:tc>
      </w:tr>
      <w:tr>
        <w:trPr>
          <w:trHeight w:val="323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9.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«Бабушкины сказки»(Читаем вместе)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3" w:before="0" w:after="0"/>
              <w:ind w:left="532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Январь - февраль</w:t>
            </w:r>
          </w:p>
        </w:tc>
      </w:tr>
      <w:tr>
        <w:trPr>
          <w:trHeight w:val="323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10.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Организация участия обучающихся в конкурсах «Самый читающий класс»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298" w:right="264" w:firstLine="348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по графику</w:t>
            </w:r>
          </w:p>
          <w:p>
            <w:pPr>
              <w:pStyle w:val="TableParagraph"/>
              <w:widowControl w:val="false"/>
              <w:suppressAutoHyphens w:val="true"/>
              <w:spacing w:lineRule="exact" w:line="313" w:before="0" w:after="0"/>
              <w:ind w:left="3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проекта</w:t>
            </w:r>
          </w:p>
        </w:tc>
      </w:tr>
      <w:tr>
        <w:trPr>
          <w:trHeight w:val="323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4"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Фотоконкурс «Библиотека моей семьи»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4" w:before="0" w:after="0"/>
              <w:ind w:left="122" w:right="10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Март-апрель</w:t>
            </w:r>
          </w:p>
        </w:tc>
      </w:tr>
      <w:tr>
        <w:trPr>
          <w:trHeight w:val="323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110" w:right="96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«Читаем все» (Рекомендательные списки летнего чтения)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3" w:right="105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Май, июнь,  июль</w:t>
            </w:r>
          </w:p>
        </w:tc>
      </w:tr>
      <w:tr>
        <w:trPr>
          <w:trHeight w:val="323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110" w:right="96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«Я прочитал…» (Презентации прочитанного)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3" w:right="105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Август –сентябрь</w:t>
            </w:r>
          </w:p>
        </w:tc>
      </w:tr>
      <w:tr>
        <w:trPr>
          <w:trHeight w:val="323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1"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Выставки рисунков и произведений декоративно-</w:t>
            </w:r>
          </w:p>
          <w:p>
            <w:pPr>
              <w:pStyle w:val="TableParagraph"/>
              <w:widowControl w:val="false"/>
              <w:suppressAutoHyphens w:val="true"/>
              <w:spacing w:lineRule="exact" w:line="314"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прикладного творчества по любимым книгам (к юбилейным датам)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1" w:before="0" w:after="0"/>
              <w:ind w:left="123" w:right="106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 течение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314" w:before="0" w:after="0"/>
              <w:ind w:left="123" w:right="105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года</w:t>
            </w:r>
          </w:p>
        </w:tc>
      </w:tr>
      <w:tr>
        <w:trPr>
          <w:trHeight w:val="323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Обеспечение доступности информационных ресурсов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314" w:before="2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школьной библиотеки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3" w:right="106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 течение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314" w:before="2" w:after="0"/>
              <w:ind w:left="123" w:right="105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года</w:t>
            </w:r>
          </w:p>
        </w:tc>
      </w:tr>
      <w:tr>
        <w:trPr>
          <w:trHeight w:val="323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Проведение праздников: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30" w:leader="none"/>
                <w:tab w:val="left" w:pos="831" w:leader="none"/>
              </w:tabs>
              <w:suppressAutoHyphens w:val="true"/>
              <w:spacing w:lineRule="exact" w:line="342" w:before="0" w:after="0"/>
              <w:ind w:left="830" w:hanging="36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Фестиваль любимых</w:t>
            </w: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книг;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30" w:leader="none"/>
                <w:tab w:val="left" w:pos="831" w:leader="none"/>
              </w:tabs>
              <w:suppressAutoHyphens w:val="true"/>
              <w:spacing w:lineRule="exact" w:line="342" w:before="0" w:after="0"/>
              <w:ind w:left="830" w:hanging="36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День умной</w:t>
            </w:r>
            <w:r>
              <w:rPr>
                <w:spacing w:val="-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книги;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30" w:leader="none"/>
                <w:tab w:val="left" w:pos="831" w:leader="none"/>
              </w:tabs>
              <w:suppressAutoHyphens w:val="true"/>
              <w:spacing w:lineRule="exact" w:line="335" w:before="0" w:after="0"/>
              <w:ind w:left="83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9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" w:after="0"/>
              <w:ind w:left="532" w:right="161" w:hanging="337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 течение года</w:t>
            </w:r>
          </w:p>
        </w:tc>
      </w:tr>
      <w:tr>
        <w:trPr>
          <w:trHeight w:val="323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0" w:right="199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Издание сборников литературного творчества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314" w:before="2" w:after="0"/>
              <w:ind w:left="11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участников образовательного сообщества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Учителя, библиотекарь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3" w:right="10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 раз 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314" w:before="2" w:after="0"/>
              <w:ind w:left="122" w:right="10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полугодие</w:t>
            </w:r>
          </w:p>
        </w:tc>
      </w:tr>
    </w:tbl>
    <w:p>
      <w:pPr>
        <w:pStyle w:val="Normal"/>
        <w:spacing w:before="67" w:after="0"/>
        <w:ind w:right="43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rPr>
          <w:sz w:val="28"/>
          <w:szCs w:val="28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Темы часов общения</w:t>
      </w:r>
    </w:p>
    <w:tbl>
      <w:tblPr>
        <w:tblW w:w="9780" w:type="dxa"/>
        <w:jc w:val="left"/>
        <w:tblInd w:w="51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848"/>
        <w:gridCol w:w="2690"/>
        <w:gridCol w:w="2895"/>
        <w:gridCol w:w="3346"/>
      </w:tblGrid>
      <w:tr>
        <w:trPr/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3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Средняя школа</w:t>
            </w:r>
          </w:p>
        </w:tc>
      </w:tr>
      <w:tr>
        <w:trPr/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Что значит быть читателем?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Сказки: до какого возраста их не стыдно читать…</w:t>
            </w:r>
          </w:p>
        </w:tc>
        <w:tc>
          <w:tcPr>
            <w:tcW w:w="3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Что модно сейчас читать? (путеводитель для старшеклассников)</w:t>
            </w:r>
          </w:p>
        </w:tc>
      </w:tr>
      <w:tr>
        <w:trPr/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Лучший подарок – это книга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День любимой книги</w:t>
            </w:r>
          </w:p>
        </w:tc>
        <w:tc>
          <w:tcPr>
            <w:tcW w:w="3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Кто он, современный герой литературы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 жизни?</w:t>
            </w:r>
          </w:p>
        </w:tc>
      </w:tr>
      <w:tr>
        <w:trPr/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Как научиться быстро читать много интересных книг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Справочная литература: Интернет или энциклопедия?</w:t>
            </w:r>
          </w:p>
        </w:tc>
        <w:tc>
          <w:tcPr>
            <w:tcW w:w="3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Современна ли классика? (диспут)</w:t>
            </w:r>
          </w:p>
        </w:tc>
      </w:tr>
      <w:tr>
        <w:trPr/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Презентация читательского дневника «Мой друг»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Роль книги в информационном мире</w:t>
            </w:r>
          </w:p>
        </w:tc>
        <w:tc>
          <w:tcPr>
            <w:tcW w:w="3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Человек читающий – лидер в современном обществе?!..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sz w:val="28"/>
          <w:szCs w:val="28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Темы родительских собраний</w:t>
      </w:r>
    </w:p>
    <w:tbl>
      <w:tblPr>
        <w:tblW w:w="9780" w:type="dxa"/>
        <w:jc w:val="left"/>
        <w:tblInd w:w="51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3717"/>
        <w:gridCol w:w="3217"/>
        <w:gridCol w:w="2846"/>
      </w:tblGrid>
      <w:tr>
        <w:trPr/>
        <w:tc>
          <w:tcPr>
            <w:tcW w:w="3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3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Средняя школа</w:t>
            </w:r>
          </w:p>
        </w:tc>
      </w:tr>
      <w:tr>
        <w:trPr/>
        <w:tc>
          <w:tcPr>
            <w:tcW w:w="3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Секреты для взрослых, или как стать родителем читающего ребенка?</w:t>
            </w:r>
          </w:p>
        </w:tc>
        <w:tc>
          <w:tcPr>
            <w:tcW w:w="3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Компьютер и книга. Устарело ли чтение?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Развитие литературного вкуса</w:t>
            </w:r>
          </w:p>
        </w:tc>
      </w:tr>
      <w:tr>
        <w:trPr/>
        <w:tc>
          <w:tcPr>
            <w:tcW w:w="3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Чтение без увлечения, или почему ребенок не любит читать?</w:t>
            </w:r>
          </w:p>
        </w:tc>
        <w:tc>
          <w:tcPr>
            <w:tcW w:w="3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Что читают наши дети?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Книга или компьютер: гармонизация отношений</w:t>
            </w:r>
          </w:p>
        </w:tc>
      </w:tr>
      <w:tr>
        <w:trPr/>
        <w:tc>
          <w:tcPr>
            <w:tcW w:w="3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Как привить любовь к чтению?</w:t>
            </w:r>
          </w:p>
        </w:tc>
        <w:tc>
          <w:tcPr>
            <w:tcW w:w="3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Подросток и взрослый: трудный диалог по поводу книги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Через чтение к убеждениям</w:t>
            </w:r>
          </w:p>
        </w:tc>
      </w:tr>
      <w:tr>
        <w:trPr/>
        <w:tc>
          <w:tcPr>
            <w:tcW w:w="3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Семейная книга – это здорово!</w:t>
            </w:r>
          </w:p>
        </w:tc>
        <w:tc>
          <w:tcPr>
            <w:tcW w:w="3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Условие успешной учебы - начитанность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Начитанность – путь к достижению успеха</w:t>
            </w:r>
          </w:p>
        </w:tc>
      </w:tr>
      <w:tr>
        <w:trPr/>
        <w:tc>
          <w:tcPr>
            <w:tcW w:w="3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Как создать домашнюю библиотеку</w:t>
            </w:r>
          </w:p>
        </w:tc>
        <w:tc>
          <w:tcPr>
            <w:tcW w:w="3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День любимой книги – семейная традиция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Общение с книгой – источник развития интеллекта</w:t>
            </w:r>
          </w:p>
        </w:tc>
        <w:tc>
          <w:tcPr>
            <w:tcW w:w="3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Формирование читательской культуры школьника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Грамотность – дело всей семьи</w:t>
            </w:r>
          </w:p>
        </w:tc>
        <w:tc>
          <w:tcPr>
            <w:tcW w:w="3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Каждому возрасту – своя литература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Читательский дневник: как правильно его вести</w:t>
            </w:r>
          </w:p>
        </w:tc>
        <w:tc>
          <w:tcPr>
            <w:tcW w:w="3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Дневник читателя: беседа о прочитанном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Читающий родитель – читающий ребенок</w:t>
            </w:r>
          </w:p>
        </w:tc>
        <w:tc>
          <w:tcPr>
            <w:tcW w:w="3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ind w:right="432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67" w:after="0"/>
        <w:ind w:right="432" w:hanging="0"/>
        <w:jc w:val="righ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920" w:right="70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69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5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85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43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72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lineRule="exact" w:line="319"/>
      <w:ind w:left="779" w:hanging="0"/>
      <w:jc w:val="both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a45844"/>
    <w:rPr>
      <w:rFonts w:ascii="Segoe UI" w:hAnsi="Segoe UI" w:eastAsia="Times New Roman" w:cs="Segoe UI"/>
      <w:sz w:val="18"/>
      <w:szCs w:val="18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ind w:left="212" w:hanging="0"/>
    </w:pPr>
    <w:rPr>
      <w:sz w:val="28"/>
      <w:szCs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"/>
    <w:qFormat/>
    <w:pPr>
      <w:ind w:left="1756" w:right="1975" w:hanging="0"/>
      <w:jc w:val="center"/>
    </w:pPr>
    <w:rPr>
      <w:b/>
      <w:bCs/>
      <w:i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212" w:firstLine="566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309"/>
      <w:ind w:left="107" w:hanging="0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a4584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Application>LibreOffice/7.0.0.3$Windows_X86_64 LibreOffice_project/8061b3e9204bef6b321a21033174034a5e2ea88e</Application>
  <Pages>5</Pages>
  <Words>648</Words>
  <Characters>4695</Characters>
  <CharactersWithSpaces>5389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2021-02-11T09:07:00Z</dcterms:created>
  <dc:creator>1</dc:creator>
  <dc:description/>
  <dc:language>ru-RU</dc:language>
  <cp:lastModifiedBy/>
  <cp:lastPrinted>2021-10-18T15:15:53Z</cp:lastPrinted>
  <dcterms:modified xsi:type="dcterms:W3CDTF">2021-11-22T14:13:22Z</dcterms:modified>
  <cp:revision>27</cp:revision>
  <dc:subject/>
  <dc:title>Программа  «Читающая школа»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2018-05-21T00:00:00Z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2021-02-11T00:00:00Z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